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004B" w14:textId="7E630A30" w:rsidR="003761FD" w:rsidRDefault="00842D98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Avance Trimestral</w:t>
      </w:r>
    </w:p>
    <w:p w14:paraId="118D1630" w14:textId="57D8490C" w:rsidR="0017268D" w:rsidRP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237563">
        <w:rPr>
          <w:rFonts w:ascii="Arial" w:hAnsi="Arial" w:cs="Arial"/>
          <w:b/>
          <w:lang w:val="es-MX"/>
        </w:rPr>
        <w:t>3</w:t>
      </w:r>
      <w:r w:rsidR="00385D29">
        <w:rPr>
          <w:rFonts w:ascii="Arial" w:hAnsi="Arial" w:cs="Arial"/>
          <w:b/>
          <w:lang w:val="es-MX"/>
        </w:rPr>
        <w:t>1</w:t>
      </w:r>
      <w:r w:rsidR="00237563">
        <w:rPr>
          <w:rFonts w:ascii="Arial" w:hAnsi="Arial" w:cs="Arial"/>
          <w:b/>
          <w:lang w:val="es-MX"/>
        </w:rPr>
        <w:t xml:space="preserve"> de </w:t>
      </w:r>
      <w:r w:rsidR="00AD3F6B">
        <w:rPr>
          <w:rFonts w:ascii="Arial" w:hAnsi="Arial" w:cs="Arial"/>
          <w:b/>
          <w:lang w:val="es-MX"/>
        </w:rPr>
        <w:t>marzo</w:t>
      </w:r>
      <w:r>
        <w:rPr>
          <w:rFonts w:ascii="Arial" w:hAnsi="Arial" w:cs="Arial"/>
          <w:b/>
          <w:lang w:val="es-MX"/>
        </w:rPr>
        <w:t xml:space="preserve"> de 20</w:t>
      </w:r>
      <w:r w:rsidR="0067097D">
        <w:rPr>
          <w:rFonts w:ascii="Arial" w:hAnsi="Arial" w:cs="Arial"/>
          <w:b/>
          <w:lang w:val="es-MX"/>
        </w:rPr>
        <w:t>2</w:t>
      </w:r>
      <w:r w:rsidR="00B863AD">
        <w:rPr>
          <w:rFonts w:ascii="Arial" w:hAnsi="Arial" w:cs="Arial"/>
          <w:b/>
          <w:lang w:val="es-MX"/>
        </w:rPr>
        <w:t>3</w:t>
      </w:r>
    </w:p>
    <w:p w14:paraId="6C98FA37" w14:textId="77777777"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3761FD">
        <w:rPr>
          <w:rFonts w:ascii="Arial" w:hAnsi="Arial" w:cs="Arial"/>
          <w:b/>
          <w:lang w:val="es-MX"/>
        </w:rPr>
        <w:t>Programas y proyectos</w:t>
      </w:r>
    </w:p>
    <w:p w14:paraId="43C3F476" w14:textId="5A892BCC" w:rsidR="000B6DA3" w:rsidRDefault="000B6DA3" w:rsidP="000B6DA3">
      <w:pPr>
        <w:jc w:val="center"/>
        <w:rPr>
          <w:b/>
          <w:sz w:val="24"/>
          <w:szCs w:val="24"/>
        </w:rPr>
      </w:pPr>
    </w:p>
    <w:tbl>
      <w:tblPr>
        <w:tblW w:w="14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8"/>
        <w:gridCol w:w="2049"/>
      </w:tblGrid>
      <w:tr w:rsidR="00385D29" w:rsidRPr="00385D29" w14:paraId="3028B1FF" w14:textId="77777777" w:rsidTr="00385D29">
        <w:trPr>
          <w:trHeight w:val="127"/>
          <w:jc w:val="center"/>
        </w:trPr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BEB4844" w14:textId="77777777" w:rsidR="00385D29" w:rsidRPr="00385D29" w:rsidRDefault="00385D29" w:rsidP="00385D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Descripción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C400C68" w14:textId="77777777" w:rsidR="00385D29" w:rsidRPr="00385D29" w:rsidRDefault="00385D29" w:rsidP="00385D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</w:tr>
      <w:tr w:rsidR="00385D29" w:rsidRPr="00385D29" w14:paraId="0627485D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50AA" w14:textId="0C5E4C46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Anteproyecto ejecutivo de cubículos de vicerrectoría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591B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20,880.00</w:t>
            </w:r>
          </w:p>
        </w:tc>
      </w:tr>
      <w:tr w:rsidR="00385D29" w:rsidRPr="00385D29" w14:paraId="71AF39BA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CC76" w14:textId="7FA4AE02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Elaboración de proyecto estructural para ampliación de elevador del edificio del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DIA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unidad sauzal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398F1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15,080.00</w:t>
            </w:r>
          </w:p>
        </w:tc>
      </w:tr>
      <w:tr w:rsidR="00385D29" w:rsidRPr="00385D29" w14:paraId="6077CE4B" w14:textId="77777777" w:rsidTr="00385D29">
        <w:trPr>
          <w:trHeight w:val="243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8F3A" w14:textId="5150D8BE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Proyecto ejecutivo de rehabilitación de área en anfiteatro de rectoría 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UABC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y habilitación de área de camerinos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18B3F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188,841.80</w:t>
            </w:r>
          </w:p>
        </w:tc>
      </w:tr>
      <w:tr w:rsidR="00385D29" w:rsidRPr="00385D29" w14:paraId="139A98C1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0E5A" w14:textId="6A6E87BF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Elaboración de proyecto ejecutivo para cámara de </w:t>
            </w:r>
            <w:proofErr w:type="spellStart"/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gesel</w:t>
            </w:r>
            <w:proofErr w:type="spellEnd"/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</w:t>
            </w:r>
            <w:proofErr w:type="spellEnd"/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idiomas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D7D3E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29,000.00</w:t>
            </w:r>
          </w:p>
        </w:tc>
      </w:tr>
      <w:tr w:rsidR="00385D29" w:rsidRPr="00385D29" w14:paraId="39DFAF21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E6E0" w14:textId="46C59A9B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área de estar y atención de usuarios en vicerrectoría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FF326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190,246.09</w:t>
            </w:r>
          </w:p>
        </w:tc>
      </w:tr>
      <w:tr w:rsidR="00385D29" w:rsidRPr="00385D29" w14:paraId="12CFC0B7" w14:textId="77777777" w:rsidTr="00385D29">
        <w:trPr>
          <w:trHeight w:val="243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52EA" w14:textId="547D98DE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de colector pluvial del edificio de laboratorio de la facultad de ciencias químicas e ingeniería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FB140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226,200.00</w:t>
            </w:r>
          </w:p>
        </w:tc>
      </w:tr>
      <w:tr w:rsidR="00385D29" w:rsidRPr="00385D29" w14:paraId="3521E126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E580" w14:textId="0A8B9BFF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Paradero de autobuses en </w:t>
            </w:r>
            <w:proofErr w:type="spellStart"/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fac</w:t>
            </w:r>
            <w:proofErr w:type="spellEnd"/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ciencias de la salud valle de las palmas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1421B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191,289.34</w:t>
            </w:r>
          </w:p>
        </w:tc>
      </w:tr>
      <w:tr w:rsidR="00385D29" w:rsidRPr="00385D29" w14:paraId="36588DF9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3263" w14:textId="4B56C903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para aula internacional centro comunitario, unidad Otay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4FA06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252,297.74</w:t>
            </w:r>
          </w:p>
        </w:tc>
      </w:tr>
      <w:tr w:rsidR="00385D29" w:rsidRPr="00385D29" w14:paraId="7C0212D2" w14:textId="77777777" w:rsidTr="00385D29">
        <w:trPr>
          <w:trHeight w:val="243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6278" w14:textId="039B7873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Elaboración del dictamen, revisión y proyecto de reparación estructural del edificio de la vicerrectoría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8DB5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267,380.00</w:t>
            </w:r>
          </w:p>
        </w:tc>
      </w:tr>
      <w:tr w:rsidR="00385D29" w:rsidRPr="00385D29" w14:paraId="56A7E269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F9B9" w14:textId="6D110470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Proyecto ejecutivo para el edificio de especialidades de la </w:t>
            </w:r>
            <w:proofErr w:type="spellStart"/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fac</w:t>
            </w:r>
            <w:proofErr w:type="spellEnd"/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odontología y </w:t>
            </w:r>
            <w:proofErr w:type="spellStart"/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fac</w:t>
            </w:r>
            <w:proofErr w:type="spellEnd"/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medicina y psicología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11CB9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197,980.00</w:t>
            </w:r>
          </w:p>
        </w:tc>
      </w:tr>
      <w:tr w:rsidR="00385D29" w:rsidRPr="00385D29" w14:paraId="304D368B" w14:textId="77777777" w:rsidTr="00385D29">
        <w:trPr>
          <w:trHeight w:val="127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5C3FE" w14:textId="5834B499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Anteproyecto ejecutivo para edificio b del instituto de investigaciones en ciencias veterinarias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5CA5B0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260,018.72 </w:t>
            </w:r>
          </w:p>
        </w:tc>
      </w:tr>
      <w:tr w:rsidR="00385D29" w:rsidRPr="00385D29" w14:paraId="15020298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23D21" w14:textId="1F849DD3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Anteproyecto de instalaciones de la posta porcina para el instituto de investigaciones en ciencias veterinarias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5FCB2B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545,808.24 </w:t>
            </w:r>
          </w:p>
        </w:tc>
      </w:tr>
      <w:tr w:rsidR="00385D29" w:rsidRPr="00385D29" w14:paraId="2458BA9E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92A501F" w14:textId="5FE81D74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del acondicionamiento del segundo piso de posgrado del edificio 3F de la facultad de odontología campus Tijuana</w:t>
            </w:r>
            <w:bookmarkStart w:id="0" w:name="_GoBack"/>
            <w:bookmarkEnd w:id="0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507301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407,226.37 </w:t>
            </w:r>
          </w:p>
        </w:tc>
      </w:tr>
      <w:tr w:rsidR="00385D29" w:rsidRPr="00385D29" w14:paraId="5D511DA0" w14:textId="77777777" w:rsidTr="00385D29">
        <w:trPr>
          <w:trHeight w:val="127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BFD49" w14:textId="04AB048C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del edificio de especialidades de la facultad de odontología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30DB12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260,800.36 </w:t>
            </w:r>
          </w:p>
        </w:tc>
      </w:tr>
      <w:tr w:rsidR="00385D29" w:rsidRPr="00385D29" w14:paraId="060AF295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BEA6609" w14:textId="35E62EFE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 sistema de cubiertas solares fotovoltaicas en estacionamiento de la facultad de odontología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5911C1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365,097.38 </w:t>
            </w:r>
          </w:p>
        </w:tc>
      </w:tr>
      <w:tr w:rsidR="00385D29" w:rsidRPr="00385D29" w14:paraId="20D1095B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8ECF5" w14:textId="345FF4D1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Anteproyecto y proyecto ejecutivo de edificio audiovisual y centro comunitario unidad valle dorado campus ensenada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776101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293,495.40 </w:t>
            </w:r>
          </w:p>
        </w:tc>
      </w:tr>
      <w:tr w:rsidR="00385D29" w:rsidRPr="00385D29" w14:paraId="69A7414D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E609F0F" w14:textId="3C2CACA4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para la construcción del segundo y tercer piso de los laboratorios de energías renovables, aeroespacial y bioingeniería, facultad de ingeniería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C2C25D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427,293.48 </w:t>
            </w:r>
          </w:p>
        </w:tc>
      </w:tr>
      <w:tr w:rsidR="00385D29" w:rsidRPr="00385D29" w14:paraId="69E8D770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508106CE" w14:textId="64EE0D7E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levantamiento eléctrico de instalaciones y proyecto eléctrico para subestación de la facultad de odontología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EEF2E4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210,373.20 </w:t>
            </w:r>
          </w:p>
        </w:tc>
      </w:tr>
      <w:tr w:rsidR="00385D29" w:rsidRPr="00385D29" w14:paraId="206F2A4C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DCFE3" w14:textId="11CAAF61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 desagüe pluvial en andador, remodelación de acceso, fachada oeste y espacios interiores del laboratorio de electricidad de la facultad de ingeniería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3D017E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379,350.00 </w:t>
            </w:r>
          </w:p>
        </w:tc>
      </w:tr>
      <w:tr w:rsidR="00385D29" w:rsidRPr="00385D29" w14:paraId="73544E84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6722F" w14:textId="53CDACE5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Dictamen estructural al inmueble de pie de cría de la posta porcina, en el instituto de investigaciones en ciencias veterinarias, de la universidad autónoma de baja california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476756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66,209.40 </w:t>
            </w:r>
          </w:p>
        </w:tc>
      </w:tr>
      <w:tr w:rsidR="00385D29" w:rsidRPr="00385D29" w14:paraId="776103E6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1CF6" w14:textId="61274C14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Dictamen estructural del área de sanitarios en el almacén de activo fijo, a cargo del departamento de tesorería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44B859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44,906.40 </w:t>
            </w:r>
          </w:p>
        </w:tc>
      </w:tr>
      <w:tr w:rsidR="00385D29" w:rsidRPr="00385D29" w14:paraId="09BDC8C7" w14:textId="77777777" w:rsidTr="00385D29">
        <w:trPr>
          <w:trHeight w:val="127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F7907" w14:textId="4C6EF6E8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Proyecto ejecutivo del edificio espejo de la facultad de deportes, campus Mexicali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32DFBB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330,409.32 </w:t>
            </w:r>
          </w:p>
        </w:tc>
      </w:tr>
      <w:tr w:rsidR="00385D29" w:rsidRPr="00385D29" w14:paraId="18CEA31C" w14:textId="77777777" w:rsidTr="00045A61">
        <w:trPr>
          <w:trHeight w:val="70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C247A" w14:textId="6D08D90C" w:rsidR="00385D29" w:rsidRPr="00385D29" w:rsidRDefault="00E33D34" w:rsidP="00045A6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Dictamen estructural del edificio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CUPAS 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A04046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75,438.00 </w:t>
            </w:r>
          </w:p>
        </w:tc>
      </w:tr>
      <w:tr w:rsidR="00385D29" w:rsidRPr="00385D29" w14:paraId="2B5C97FD" w14:textId="77777777" w:rsidTr="00385D29">
        <w:trPr>
          <w:trHeight w:val="133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2F4E" w14:textId="18BA2101" w:rsidR="00385D29" w:rsidRPr="00385D29" w:rsidRDefault="00385D29" w:rsidP="00385D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79DC7" w14:textId="760E7628" w:rsidR="00385D29" w:rsidRPr="00385D29" w:rsidRDefault="00385D29" w:rsidP="00385D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385D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5,245,621.24 </w:t>
            </w:r>
          </w:p>
        </w:tc>
      </w:tr>
    </w:tbl>
    <w:p w14:paraId="5B62149D" w14:textId="77777777" w:rsidR="00E3070C" w:rsidRDefault="00E3070C" w:rsidP="000B6DA3">
      <w:pPr>
        <w:jc w:val="center"/>
        <w:rPr>
          <w:b/>
          <w:sz w:val="24"/>
          <w:szCs w:val="24"/>
        </w:rPr>
      </w:pPr>
    </w:p>
    <w:p w14:paraId="4F861CAC" w14:textId="77777777" w:rsidR="000B6DA3" w:rsidRPr="00E3070C" w:rsidRDefault="000B6DA3" w:rsidP="000B6DA3">
      <w:pPr>
        <w:jc w:val="center"/>
        <w:rPr>
          <w:b/>
          <w:sz w:val="16"/>
          <w:szCs w:val="16"/>
        </w:rPr>
      </w:pPr>
    </w:p>
    <w:p w14:paraId="025CCB95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108"/>
        <w:tblOverlap w:val="never"/>
        <w:tblW w:w="15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6"/>
        <w:gridCol w:w="416"/>
        <w:gridCol w:w="7415"/>
      </w:tblGrid>
      <w:tr w:rsidR="00E3070C" w:rsidRPr="00D058CB" w14:paraId="15543575" w14:textId="77777777" w:rsidTr="00385D29">
        <w:trPr>
          <w:trHeight w:val="106"/>
        </w:trPr>
        <w:tc>
          <w:tcPr>
            <w:tcW w:w="7316" w:type="dxa"/>
            <w:noWrap/>
            <w:vAlign w:val="bottom"/>
          </w:tcPr>
          <w:p w14:paraId="45E5A063" w14:textId="77777777" w:rsidR="00E3070C" w:rsidRPr="00D058CB" w:rsidRDefault="00E3070C" w:rsidP="00E3070C">
            <w:pPr>
              <w:ind w:right="-70"/>
            </w:pPr>
          </w:p>
        </w:tc>
        <w:tc>
          <w:tcPr>
            <w:tcW w:w="416" w:type="dxa"/>
            <w:noWrap/>
            <w:vAlign w:val="bottom"/>
          </w:tcPr>
          <w:p w14:paraId="1546E05E" w14:textId="77777777" w:rsidR="00E3070C" w:rsidRPr="00D058CB" w:rsidRDefault="00E3070C" w:rsidP="00E3070C"/>
        </w:tc>
        <w:tc>
          <w:tcPr>
            <w:tcW w:w="7415" w:type="dxa"/>
            <w:noWrap/>
            <w:vAlign w:val="bottom"/>
          </w:tcPr>
          <w:p w14:paraId="5B1A26ED" w14:textId="77777777" w:rsidR="00E3070C" w:rsidRPr="00D058CB" w:rsidRDefault="00E3070C" w:rsidP="00E3070C">
            <w:pPr>
              <w:ind w:left="-6" w:right="-70"/>
            </w:pPr>
          </w:p>
        </w:tc>
      </w:tr>
      <w:tr w:rsidR="00E3070C" w:rsidRPr="00D058CB" w14:paraId="27849580" w14:textId="77777777" w:rsidTr="00385D29">
        <w:trPr>
          <w:trHeight w:val="1210"/>
        </w:trPr>
        <w:tc>
          <w:tcPr>
            <w:tcW w:w="7316" w:type="dxa"/>
            <w:noWrap/>
            <w:vAlign w:val="bottom"/>
          </w:tcPr>
          <w:p w14:paraId="5A93776F" w14:textId="3FAFE82D" w:rsidR="00E3070C" w:rsidRPr="00D058CB" w:rsidRDefault="00E3070C" w:rsidP="00E3070C">
            <w:pPr>
              <w:ind w:right="-70"/>
            </w:pPr>
          </w:p>
        </w:tc>
        <w:tc>
          <w:tcPr>
            <w:tcW w:w="416" w:type="dxa"/>
            <w:noWrap/>
            <w:vAlign w:val="bottom"/>
          </w:tcPr>
          <w:p w14:paraId="6659C46C" w14:textId="77777777" w:rsidR="00E3070C" w:rsidRPr="00D058CB" w:rsidRDefault="00E3070C" w:rsidP="00E3070C"/>
        </w:tc>
        <w:tc>
          <w:tcPr>
            <w:tcW w:w="7415" w:type="dxa"/>
            <w:noWrap/>
            <w:vAlign w:val="bottom"/>
          </w:tcPr>
          <w:p w14:paraId="1CD1610B" w14:textId="5A6AEDF9" w:rsidR="00E3070C" w:rsidRPr="00D058CB" w:rsidRDefault="00F86537" w:rsidP="00E3070C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499CB6" wp14:editId="3F2BBD9E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116205</wp:posOffset>
                      </wp:positionV>
                      <wp:extent cx="2762250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4C3D1566" id="4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9.15pt" to="28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cD0gEAAAkEAAAOAAAAZHJzL2Uyb0RvYy54bWysU02P0zAQvSPxHyzfadIIFhQ13UNXywVB&#10;BSx3rzNuLPlLY9Ok/56x06YrQEis9uJk7HnP896MN7eTNewIGLV3HV+vas7ASd9rd+j4w/f7Nx84&#10;i0m4XhjvoOMniPx2+/rVZgwtNH7wpgdkROJiO4aODymFtqqiHMCKuPIBHB0qj1YkCvFQ9ShGYrem&#10;aur6pho99gG9hBhp924+5NvCrxTI9EWpCImZjlNtqaxY1se8VtuNaA8owqDluQzxjCqs0I4uXaju&#10;RBLsJ+o/qKyW6KNXaSW9rbxSWkLRQGrW9W9qvg0iQNFC5sSw2BRfjlZ+Pu6R6Z56x5kTllr0lu2o&#10;VTJ5ZJg/2aMxxJZSd26P5yiGPWbBk0LLlNHhR6bIOySKTcXh0+IwTIlJ2mze3zTNO2qEvJxVM0UG&#10;BozpI3jL8k/HjXZZvGjF8VNMdC2lXlLytnF5jd7o/l4bU4I8NrAzyI6CGp6mdS6ecE+yKMrIKkua&#10;RZS/dDIws34FRYZQsbOcMopXTiEluHThNY6yM0xRBQuwLmX/E3jOz1AoY/o/4AVRbvYuLWCrnce/&#10;3X61Qs35Fwdm3dmCR9+fSnuLNTRvxbnz28gD/TQu8OsL3v4CAAD//wMAUEsDBBQABgAIAAAAIQDH&#10;S6t83QAAAAkBAAAPAAAAZHJzL2Rvd25yZXYueG1sTE/LTsMwELwj8Q/WInGjTinQEuJUCIkDUtWW&#10;tge4ufaSBGI72Js2/D2LOMBt56HZmWI+uFYcMKYmeAXjUQYCvQm28ZWC3fbxYgYikfZWt8Gjgi9M&#10;MC9PTwqd23D0z3jYUCU4xKdcK6iJulzKZGp0Oo1Ch561txCdJoaxkjbqI4e7Vl5m2Y10uvH8odYd&#10;PtRoPja9U/Ayfvpcm+59vV2ZxWtc0HKJ1Ct1fjbc34EgHOjPDD/1uTqU3Gkfem+TaBlPbnkL8TGb&#10;gGDD9fSKif0vIctC/l9QfgMAAP//AwBQSwECLQAUAAYACAAAACEAtoM4kv4AAADhAQAAEwAAAAAA&#10;AAAAAAAAAAAAAAAAW0NvbnRlbnRfVHlwZXNdLnhtbFBLAQItABQABgAIAAAAIQA4/SH/1gAAAJQB&#10;AAALAAAAAAAAAAAAAAAAAC8BAABfcmVscy8ucmVsc1BLAQItABQABgAIAAAAIQB5f8cD0gEAAAkE&#10;AAAOAAAAAAAAAAAAAAAAAC4CAABkcnMvZTJvRG9jLnhtbFBLAQItABQABgAIAAAAIQDHS6t83QAA&#10;AAk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D4394" wp14:editId="0646E93A">
                      <wp:simplePos x="0" y="0"/>
                      <wp:positionH relativeFrom="column">
                        <wp:posOffset>-3865245</wp:posOffset>
                      </wp:positionH>
                      <wp:positionV relativeFrom="paragraph">
                        <wp:posOffset>116205</wp:posOffset>
                      </wp:positionV>
                      <wp:extent cx="2501265" cy="0"/>
                      <wp:effectExtent l="0" t="0" r="0" b="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151322AB"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4.35pt,9.15pt" to="-10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zjPwIAANoEAAAOAAAAZHJzL2Uyb0RvYy54bWysVNmq2zAQfS/0H4TeHS9xNhPn0iwuhXIb&#10;unyAriwlAlkykpqFS/+9Izl2Lm2hC33R5jkzc87MePlwaSQ6MWOFViVORwlGTFFdC3Uo8ZfPVTTH&#10;yDqiaiK1YiW+MosfVq9fLc9twTJ91LJmBoETZYtzW+Kjc20Rx5YeWUPsSLdMwUeuTUMcXM0hrg05&#10;g/dGxlmSTOOzNnVrNGXWwuu2+4hXwT/njLoPnFvmkCwx5ObCasL65Nd4tSTFwZD2KOgtDfIPWTRE&#10;KAg6uNoSR9BXI35y1QhqtNXcjahuYs25oCxwADZp8gObT0fSssAFxLHtIJP9f27p42lvkKhLnGOk&#10;SAMlytEGSkWdNsj4LfBiF/feOs8QTh2z56rK1pNdlUcVnKI8WefRepcvoiobz3fZrNpk4+k3j06n&#10;BTWMOOiRd3Wvcjr9Mxa3ent98jjoHNJ9XifZfDKZ5FG6zmdRns3SaL59M4vS7S7ZJclivFhAdKhv&#10;HHLu98AiPre2CNR9o4TjRu0NGPubbffGM71w0/gdqoQuoWWuQ8t4FSg8ZpMkzaYTjGj/DcL1wNZY&#10;95bpBvlDiaVQvpqkICfIosusN/HPUvnVainqSkgZLn4O2EYadCLQwe6S3hi9sIKAHhk4dakHEu4q&#10;Wef1I+MgGSSbhuhhtu4+CaVMud6vVGDtYRwyGIDJ74E3ew9lYe7+BjwgQmSt3ABuhNLmV9HvUvDO&#10;vleg4+0leNL1NRQ1SAMDFHrgNux+Ql/eA/z+S1p9BwAA//8DAFBLAwQUAAYACAAAACEAWCPCmuAA&#10;AAALAQAADwAAAGRycy9kb3ducmV2LnhtbEyPQUvDQBCF74L/YRnBi6SbthpDzKZIoBcPgo0Uj9vs&#10;NAlmZ0N226T/3hEP9jjvfbx5L9/MthdnHH3nSMFyEYNAqp3pqFHwWW2jFIQPmozuHaGCC3rYFLc3&#10;uc6Mm+gDz7vQCA4hn2kFbQhDJqWvW7TaL9yAxN7RjVYHPsdGmlFPHG57uYrjRFrdEX9o9YBli/X3&#10;7mQVfDUP6+2+omoqw/sxaefL/u2pVOr+bn59ARFwDv8w/Nbn6lBwp4M7kfGiVxAlcfrMLDvpGgQT&#10;0Wr5yGsOf4oscnm9ofgBAAD//wMAUEsBAi0AFAAGAAgAAAAhALaDOJL+AAAA4QEAABMAAAAAAAAA&#10;AAAAAAAAAAAAAFtDb250ZW50X1R5cGVzXS54bWxQSwECLQAUAAYACAAAACEAOP0h/9YAAACUAQAA&#10;CwAAAAAAAAAAAAAAAAAvAQAAX3JlbHMvLnJlbHNQSwECLQAUAAYACAAAACEAYU7c4z8CAADaBAAA&#10;DgAAAAAAAAAAAAAAAAAuAgAAZHJzL2Uyb0RvYy54bWxQSwECLQAUAAYACAAAACEAWCPCmuAAAAAL&#10;AQAADwAAAAAAAAAAAAAAAACZBAAAZHJzL2Rvd25yZXYueG1sUEsFBgAAAAAEAAQA8wAAAKY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3070C" w:rsidRPr="00F84A04" w14:paraId="4992E6B0" w14:textId="77777777" w:rsidTr="00385D29">
        <w:trPr>
          <w:trHeight w:hRule="exact" w:val="320"/>
        </w:trPr>
        <w:tc>
          <w:tcPr>
            <w:tcW w:w="7316" w:type="dxa"/>
            <w:noWrap/>
            <w:vAlign w:val="bottom"/>
            <w:hideMark/>
          </w:tcPr>
          <w:p w14:paraId="24681350" w14:textId="3C2F5946" w:rsidR="00E3070C" w:rsidRPr="00F84A04" w:rsidRDefault="00E3070C" w:rsidP="00E3070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02622">
              <w:rPr>
                <w:rFonts w:ascii="Arial" w:hAnsi="Arial" w:cs="Arial"/>
                <w:sz w:val="20"/>
                <w:szCs w:val="20"/>
              </w:rPr>
              <w:t xml:space="preserve">María </w:t>
            </w:r>
            <w:r>
              <w:rPr>
                <w:rFonts w:ascii="Arial" w:hAnsi="Arial" w:cs="Arial"/>
                <w:sz w:val="20"/>
                <w:szCs w:val="20"/>
              </w:rPr>
              <w:t>Gabriela Rosas Bazú</w:t>
            </w:r>
            <w:r w:rsidRPr="00F84A0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6" w:type="dxa"/>
            <w:noWrap/>
            <w:vAlign w:val="bottom"/>
          </w:tcPr>
          <w:p w14:paraId="47B9A64D" w14:textId="77777777" w:rsidR="00E3070C" w:rsidRPr="00D058CB" w:rsidRDefault="00E3070C" w:rsidP="00E3070C"/>
        </w:tc>
        <w:tc>
          <w:tcPr>
            <w:tcW w:w="7415" w:type="dxa"/>
            <w:noWrap/>
            <w:vAlign w:val="bottom"/>
            <w:hideMark/>
          </w:tcPr>
          <w:p w14:paraId="382DA154" w14:textId="523DFC05" w:rsidR="00E3070C" w:rsidRPr="00F84A04" w:rsidRDefault="00E3070C" w:rsidP="00E3070C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 xml:space="preserve">M.C.G. Manuel </w:t>
            </w:r>
            <w:r w:rsidR="00954027" w:rsidRPr="00F84A04">
              <w:rPr>
                <w:rFonts w:ascii="Arial" w:hAnsi="Arial" w:cs="Arial"/>
                <w:sz w:val="20"/>
                <w:szCs w:val="20"/>
              </w:rPr>
              <w:t>Monjardín</w:t>
            </w:r>
            <w:r w:rsidRPr="00F84A04">
              <w:rPr>
                <w:rFonts w:ascii="Arial" w:hAnsi="Arial" w:cs="Arial"/>
                <w:sz w:val="20"/>
                <w:szCs w:val="20"/>
              </w:rPr>
              <w:t xml:space="preserve"> Acosta</w:t>
            </w:r>
          </w:p>
        </w:tc>
      </w:tr>
      <w:tr w:rsidR="00E3070C" w:rsidRPr="00F84A04" w14:paraId="61BCD326" w14:textId="77777777" w:rsidTr="00385D29">
        <w:trPr>
          <w:trHeight w:hRule="exact" w:val="392"/>
        </w:trPr>
        <w:tc>
          <w:tcPr>
            <w:tcW w:w="7316" w:type="dxa"/>
            <w:noWrap/>
            <w:vAlign w:val="bottom"/>
            <w:hideMark/>
          </w:tcPr>
          <w:p w14:paraId="23A8B93E" w14:textId="77777777" w:rsidR="00E3070C" w:rsidRPr="00F84A04" w:rsidRDefault="00E3070C" w:rsidP="00E3070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416" w:type="dxa"/>
            <w:noWrap/>
            <w:vAlign w:val="bottom"/>
          </w:tcPr>
          <w:p w14:paraId="1AD7480E" w14:textId="77777777" w:rsidR="00E3070C" w:rsidRPr="00D058CB" w:rsidRDefault="00E3070C" w:rsidP="00E3070C"/>
        </w:tc>
        <w:tc>
          <w:tcPr>
            <w:tcW w:w="7415" w:type="dxa"/>
            <w:noWrap/>
            <w:vAlign w:val="bottom"/>
            <w:hideMark/>
          </w:tcPr>
          <w:p w14:paraId="4FF41455" w14:textId="77777777" w:rsidR="00E3070C" w:rsidRPr="00F84A04" w:rsidRDefault="00E3070C" w:rsidP="00E3070C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1EFC18A4" w14:textId="77777777" w:rsidR="00F733D3" w:rsidRPr="00E3070C" w:rsidRDefault="00F733D3" w:rsidP="00E3070C">
      <w:pPr>
        <w:rPr>
          <w:rFonts w:ascii="Plantagenet Cherokee" w:hAnsi="Plantagenet Cherokee"/>
          <w:sz w:val="24"/>
        </w:rPr>
      </w:pPr>
    </w:p>
    <w:sectPr w:rsidR="00F733D3" w:rsidRPr="00E3070C" w:rsidSect="00F86537">
      <w:headerReference w:type="default" r:id="rId7"/>
      <w:footerReference w:type="default" r:id="rId8"/>
      <w:pgSz w:w="15840" w:h="12240" w:orient="landscape"/>
      <w:pgMar w:top="720" w:right="284" w:bottom="720" w:left="709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31864" w14:textId="77777777" w:rsidR="00E83F94" w:rsidRDefault="00E83F94" w:rsidP="00C01E9F">
      <w:r>
        <w:separator/>
      </w:r>
    </w:p>
  </w:endnote>
  <w:endnote w:type="continuationSeparator" w:id="0">
    <w:p w14:paraId="5FE823D7" w14:textId="77777777" w:rsidR="00E83F94" w:rsidRDefault="00E83F94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75F32C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72FE942E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FAD0B" w14:textId="77777777" w:rsidR="00E83F94" w:rsidRDefault="00E83F94" w:rsidP="00C01E9F">
      <w:r>
        <w:separator/>
      </w:r>
    </w:p>
  </w:footnote>
  <w:footnote w:type="continuationSeparator" w:id="0">
    <w:p w14:paraId="1EDB7B07" w14:textId="77777777" w:rsidR="00E83F94" w:rsidRDefault="00E83F94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091F3" w14:textId="50894875" w:rsidR="000B6DA3" w:rsidRDefault="00166E46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DA1F2" wp14:editId="77A61268">
          <wp:simplePos x="0" y="0"/>
          <wp:positionH relativeFrom="column">
            <wp:posOffset>740411</wp:posOffset>
          </wp:positionH>
          <wp:positionV relativeFrom="paragraph">
            <wp:posOffset>146050</wp:posOffset>
          </wp:positionV>
          <wp:extent cx="514350" cy="701828"/>
          <wp:effectExtent l="0" t="0" r="0" b="3175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906" cy="717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BCBF5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6DC1DB7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056CD9AA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1A"/>
    <w:rsid w:val="00031127"/>
    <w:rsid w:val="00045A61"/>
    <w:rsid w:val="00055756"/>
    <w:rsid w:val="000631D6"/>
    <w:rsid w:val="00063880"/>
    <w:rsid w:val="0007046B"/>
    <w:rsid w:val="00085E92"/>
    <w:rsid w:val="00091D99"/>
    <w:rsid w:val="000B39AB"/>
    <w:rsid w:val="000B6DA3"/>
    <w:rsid w:val="000F1145"/>
    <w:rsid w:val="000F793E"/>
    <w:rsid w:val="00132184"/>
    <w:rsid w:val="00133529"/>
    <w:rsid w:val="00140BBF"/>
    <w:rsid w:val="001410C8"/>
    <w:rsid w:val="00143931"/>
    <w:rsid w:val="00147786"/>
    <w:rsid w:val="00152296"/>
    <w:rsid w:val="001611C1"/>
    <w:rsid w:val="00162111"/>
    <w:rsid w:val="00163E4B"/>
    <w:rsid w:val="00166E46"/>
    <w:rsid w:val="0017268D"/>
    <w:rsid w:val="001775A6"/>
    <w:rsid w:val="00196D5A"/>
    <w:rsid w:val="001A6445"/>
    <w:rsid w:val="001D18A3"/>
    <w:rsid w:val="001D2B59"/>
    <w:rsid w:val="00202622"/>
    <w:rsid w:val="00210091"/>
    <w:rsid w:val="0021042F"/>
    <w:rsid w:val="00211A1A"/>
    <w:rsid w:val="002210B0"/>
    <w:rsid w:val="002238A0"/>
    <w:rsid w:val="00237563"/>
    <w:rsid w:val="00255ACF"/>
    <w:rsid w:val="00255C6E"/>
    <w:rsid w:val="00263E23"/>
    <w:rsid w:val="0027001E"/>
    <w:rsid w:val="00274444"/>
    <w:rsid w:val="00280317"/>
    <w:rsid w:val="002858B5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85D29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646AB"/>
    <w:rsid w:val="0047133A"/>
    <w:rsid w:val="00484CB3"/>
    <w:rsid w:val="00490A68"/>
    <w:rsid w:val="004963D1"/>
    <w:rsid w:val="004A1017"/>
    <w:rsid w:val="004A5E90"/>
    <w:rsid w:val="004C128A"/>
    <w:rsid w:val="004C50DA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097D"/>
    <w:rsid w:val="00671C09"/>
    <w:rsid w:val="006874AB"/>
    <w:rsid w:val="006910C7"/>
    <w:rsid w:val="006A413A"/>
    <w:rsid w:val="006B161A"/>
    <w:rsid w:val="006C1599"/>
    <w:rsid w:val="006E1FB2"/>
    <w:rsid w:val="0070304E"/>
    <w:rsid w:val="00705DFF"/>
    <w:rsid w:val="0072732C"/>
    <w:rsid w:val="00737163"/>
    <w:rsid w:val="00747697"/>
    <w:rsid w:val="007504ED"/>
    <w:rsid w:val="00750C99"/>
    <w:rsid w:val="0079730E"/>
    <w:rsid w:val="007B4B33"/>
    <w:rsid w:val="007D5E7B"/>
    <w:rsid w:val="008317F0"/>
    <w:rsid w:val="00831EB9"/>
    <w:rsid w:val="00842D98"/>
    <w:rsid w:val="0086408E"/>
    <w:rsid w:val="00864FCF"/>
    <w:rsid w:val="00867ABE"/>
    <w:rsid w:val="00891562"/>
    <w:rsid w:val="008A7C7B"/>
    <w:rsid w:val="00901067"/>
    <w:rsid w:val="009410CB"/>
    <w:rsid w:val="00954027"/>
    <w:rsid w:val="009574C0"/>
    <w:rsid w:val="00960C98"/>
    <w:rsid w:val="00995919"/>
    <w:rsid w:val="009C1775"/>
    <w:rsid w:val="009F382A"/>
    <w:rsid w:val="00A04780"/>
    <w:rsid w:val="00A173A3"/>
    <w:rsid w:val="00A571AF"/>
    <w:rsid w:val="00A6185E"/>
    <w:rsid w:val="00A66FF0"/>
    <w:rsid w:val="00A704D7"/>
    <w:rsid w:val="00A722E0"/>
    <w:rsid w:val="00A752C0"/>
    <w:rsid w:val="00A81256"/>
    <w:rsid w:val="00A82D02"/>
    <w:rsid w:val="00A82F17"/>
    <w:rsid w:val="00AC0303"/>
    <w:rsid w:val="00AD3F6B"/>
    <w:rsid w:val="00AE2D5C"/>
    <w:rsid w:val="00AF3F43"/>
    <w:rsid w:val="00AF68FD"/>
    <w:rsid w:val="00B23CAB"/>
    <w:rsid w:val="00B24582"/>
    <w:rsid w:val="00B27DE4"/>
    <w:rsid w:val="00B4731E"/>
    <w:rsid w:val="00B50920"/>
    <w:rsid w:val="00B545DD"/>
    <w:rsid w:val="00B821DA"/>
    <w:rsid w:val="00B83B17"/>
    <w:rsid w:val="00B863AD"/>
    <w:rsid w:val="00BC07FF"/>
    <w:rsid w:val="00BC5FB5"/>
    <w:rsid w:val="00BD41F0"/>
    <w:rsid w:val="00BE10E3"/>
    <w:rsid w:val="00BE193C"/>
    <w:rsid w:val="00BF6C6F"/>
    <w:rsid w:val="00BF728C"/>
    <w:rsid w:val="00C01E9F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D20F92"/>
    <w:rsid w:val="00D3476F"/>
    <w:rsid w:val="00D41B03"/>
    <w:rsid w:val="00D42870"/>
    <w:rsid w:val="00D66A9B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3070C"/>
    <w:rsid w:val="00E33D34"/>
    <w:rsid w:val="00E81C12"/>
    <w:rsid w:val="00E83F94"/>
    <w:rsid w:val="00E9489B"/>
    <w:rsid w:val="00ED66A0"/>
    <w:rsid w:val="00EE7B24"/>
    <w:rsid w:val="00EF3DEF"/>
    <w:rsid w:val="00EF6049"/>
    <w:rsid w:val="00F1128B"/>
    <w:rsid w:val="00F12210"/>
    <w:rsid w:val="00F36ECB"/>
    <w:rsid w:val="00F536E7"/>
    <w:rsid w:val="00F65034"/>
    <w:rsid w:val="00F67D42"/>
    <w:rsid w:val="00F720FA"/>
    <w:rsid w:val="00F72ED9"/>
    <w:rsid w:val="00F733D3"/>
    <w:rsid w:val="00F749EE"/>
    <w:rsid w:val="00F84A04"/>
    <w:rsid w:val="00F86537"/>
    <w:rsid w:val="00F87473"/>
    <w:rsid w:val="00FB6492"/>
    <w:rsid w:val="00FB75BE"/>
    <w:rsid w:val="00FD69D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B67B1"/>
  <w15:docId w15:val="{7CD2A949-F37C-4E53-AD96-356A534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2023-04-24T19:15:00Z</cp:lastPrinted>
  <dcterms:created xsi:type="dcterms:W3CDTF">2023-04-17T23:16:00Z</dcterms:created>
  <dcterms:modified xsi:type="dcterms:W3CDTF">2023-04-24T19:15:00Z</dcterms:modified>
</cp:coreProperties>
</file>